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A50B" w14:textId="77777777" w:rsidR="009958A5" w:rsidRDefault="009958A5" w:rsidP="009958A5">
      <w:pPr>
        <w:jc w:val="center"/>
      </w:pPr>
      <w:bookmarkStart w:id="0" w:name="_GoBack"/>
      <w:bookmarkEnd w:id="0"/>
      <w:r>
        <w:rPr>
          <w:rFonts w:cs="Arial"/>
          <w:noProof/>
        </w:rPr>
        <w:drawing>
          <wp:inline distT="0" distB="0" distL="0" distR="0" wp14:anchorId="42073537" wp14:editId="29915F44">
            <wp:extent cx="1390650" cy="741003"/>
            <wp:effectExtent l="19050" t="0" r="0" b="0"/>
            <wp:docPr id="5" name="Picture 1" descr="RU Hill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Hillel Logo"/>
                    <pic:cNvPicPr>
                      <a:picLocks noChangeAspect="1" noChangeArrowheads="1"/>
                    </pic:cNvPicPr>
                  </pic:nvPicPr>
                  <pic:blipFill>
                    <a:blip r:embed="rId6" cstate="print"/>
                    <a:srcRect/>
                    <a:stretch>
                      <a:fillRect/>
                    </a:stretch>
                  </pic:blipFill>
                  <pic:spPr bwMode="auto">
                    <a:xfrm>
                      <a:off x="0" y="0"/>
                      <a:ext cx="1390650" cy="741003"/>
                    </a:xfrm>
                    <a:prstGeom prst="rect">
                      <a:avLst/>
                    </a:prstGeom>
                    <a:noFill/>
                    <a:ln w="9525">
                      <a:noFill/>
                      <a:miter lim="800000"/>
                      <a:headEnd/>
                      <a:tailEnd/>
                    </a:ln>
                  </pic:spPr>
                </pic:pic>
              </a:graphicData>
            </a:graphic>
          </wp:inline>
        </w:drawing>
      </w:r>
      <w:r>
        <w:t xml:space="preserve">                      </w:t>
      </w:r>
      <w:r w:rsidRPr="009958A5">
        <w:rPr>
          <w:noProof/>
        </w:rPr>
        <w:drawing>
          <wp:inline distT="0" distB="0" distL="0" distR="0" wp14:anchorId="490076D7" wp14:editId="31DBE65B">
            <wp:extent cx="1704057" cy="791623"/>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el Internation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392" cy="794566"/>
                    </a:xfrm>
                    <a:prstGeom prst="rect">
                      <a:avLst/>
                    </a:prstGeom>
                  </pic:spPr>
                </pic:pic>
              </a:graphicData>
            </a:graphic>
          </wp:inline>
        </w:drawing>
      </w:r>
    </w:p>
    <w:p w14:paraId="28E37EEC" w14:textId="77777777" w:rsidR="009958A5" w:rsidRDefault="009958A5"/>
    <w:p w14:paraId="3A88FB1A" w14:textId="77777777" w:rsidR="009958A5" w:rsidRDefault="00823DA9">
      <w:r>
        <w:t>February 3</w:t>
      </w:r>
      <w:r w:rsidR="009958A5">
        <w:t>, 2017</w:t>
      </w:r>
    </w:p>
    <w:p w14:paraId="3415E658" w14:textId="77777777" w:rsidR="009958A5" w:rsidRPr="009958A5" w:rsidRDefault="009958A5">
      <w:pPr>
        <w:rPr>
          <w:sz w:val="16"/>
          <w:szCs w:val="16"/>
        </w:rPr>
      </w:pPr>
    </w:p>
    <w:p w14:paraId="473285E6" w14:textId="77777777" w:rsidR="00F06E2A" w:rsidRDefault="00F06E2A">
      <w:r>
        <w:t xml:space="preserve">Dear President </w:t>
      </w:r>
      <w:r w:rsidR="00210D3A">
        <w:t>Barchi</w:t>
      </w:r>
      <w:r>
        <w:t>:</w:t>
      </w:r>
    </w:p>
    <w:p w14:paraId="7847B0C7" w14:textId="77777777" w:rsidR="00F06E2A" w:rsidRPr="009958A5" w:rsidRDefault="00F06E2A">
      <w:pPr>
        <w:rPr>
          <w:sz w:val="16"/>
          <w:szCs w:val="16"/>
        </w:rPr>
      </w:pPr>
    </w:p>
    <w:p w14:paraId="7155B588" w14:textId="77777777" w:rsidR="00F06E2A" w:rsidRDefault="00210D3A">
      <w:r>
        <w:t>On behalf of Hillel at Rutgers University</w:t>
      </w:r>
      <w:r w:rsidR="00F06E2A">
        <w:t xml:space="preserve"> and Hillel International, the largest Jewish student organization in the world, we wish to express our support for the statements and actions you have outlined to protect student</w:t>
      </w:r>
      <w:r w:rsidR="0067171F">
        <w:t xml:space="preserve">s at </w:t>
      </w:r>
      <w:r>
        <w:t xml:space="preserve">Rutgers </w:t>
      </w:r>
      <w:r w:rsidR="0067171F">
        <w:t xml:space="preserve">University from the </w:t>
      </w:r>
      <w:r w:rsidR="001626F3">
        <w:t>consequences</w:t>
      </w:r>
      <w:r w:rsidR="0067171F">
        <w:t xml:space="preserve"> of </w:t>
      </w:r>
      <w:r w:rsidR="008B2EC5">
        <w:t>the</w:t>
      </w:r>
      <w:r w:rsidR="0067171F">
        <w:t xml:space="preserve"> Executive</w:t>
      </w:r>
      <w:r w:rsidR="00E73B52">
        <w:t xml:space="preserve"> Order issued</w:t>
      </w:r>
      <w:r w:rsidR="0067171F">
        <w:t xml:space="preserve"> on Friday, January 27, 2017 regarding refugees and </w:t>
      </w:r>
      <w:r w:rsidR="00E14A3F">
        <w:t xml:space="preserve">visa- and </w:t>
      </w:r>
      <w:r w:rsidR="008B2EC5">
        <w:t xml:space="preserve">green card holders from certain countries in the Middle East.  </w:t>
      </w:r>
    </w:p>
    <w:p w14:paraId="00220A56" w14:textId="77777777" w:rsidR="008B2EC5" w:rsidRPr="009958A5" w:rsidRDefault="008B2EC5">
      <w:pPr>
        <w:rPr>
          <w:sz w:val="16"/>
          <w:szCs w:val="16"/>
        </w:rPr>
      </w:pPr>
    </w:p>
    <w:p w14:paraId="34F33652" w14:textId="77777777" w:rsidR="00F0569F" w:rsidRPr="0033515D" w:rsidRDefault="008B2EC5" w:rsidP="00E14A3F">
      <w:pPr>
        <w:pStyle w:val="p1"/>
        <w:ind w:left="8" w:right="8"/>
        <w:rPr>
          <w:rFonts w:asciiTheme="minorHAnsi" w:hAnsiTheme="minorHAnsi"/>
          <w:sz w:val="24"/>
          <w:szCs w:val="24"/>
        </w:rPr>
      </w:pPr>
      <w:r w:rsidRPr="0033515D">
        <w:rPr>
          <w:rFonts w:asciiTheme="minorHAnsi" w:hAnsiTheme="minorHAnsi"/>
          <w:sz w:val="24"/>
          <w:szCs w:val="24"/>
        </w:rPr>
        <w:t xml:space="preserve">Jewish </w:t>
      </w:r>
      <w:r w:rsidR="009402A6" w:rsidRPr="0033515D">
        <w:rPr>
          <w:rFonts w:asciiTheme="minorHAnsi" w:hAnsiTheme="minorHAnsi"/>
          <w:sz w:val="24"/>
          <w:szCs w:val="24"/>
        </w:rPr>
        <w:t xml:space="preserve">history and scripture teach us unequivocally </w:t>
      </w:r>
      <w:r w:rsidR="000C7FE4" w:rsidRPr="0033515D">
        <w:rPr>
          <w:rFonts w:asciiTheme="minorHAnsi" w:hAnsiTheme="minorHAnsi"/>
          <w:sz w:val="24"/>
          <w:szCs w:val="24"/>
        </w:rPr>
        <w:t xml:space="preserve">to </w:t>
      </w:r>
      <w:r w:rsidR="00E90A95" w:rsidRPr="0033515D">
        <w:rPr>
          <w:rFonts w:asciiTheme="minorHAnsi" w:hAnsiTheme="minorHAnsi"/>
          <w:sz w:val="24"/>
          <w:szCs w:val="24"/>
        </w:rPr>
        <w:t>care for the “strangers”</w:t>
      </w:r>
      <w:r w:rsidR="00E7259C">
        <w:rPr>
          <w:rFonts w:asciiTheme="minorHAnsi" w:hAnsiTheme="minorHAnsi"/>
          <w:sz w:val="24"/>
          <w:szCs w:val="24"/>
        </w:rPr>
        <w:t xml:space="preserve"> in our midst. </w:t>
      </w:r>
      <w:r w:rsidR="00E14A3F">
        <w:rPr>
          <w:rFonts w:asciiTheme="minorHAnsi" w:hAnsiTheme="minorHAnsi"/>
          <w:sz w:val="24"/>
          <w:szCs w:val="24"/>
        </w:rPr>
        <w:t>Upon leaving</w:t>
      </w:r>
      <w:r w:rsidR="00F0569F" w:rsidRPr="0033515D">
        <w:rPr>
          <w:rFonts w:asciiTheme="minorHAnsi" w:hAnsiTheme="minorHAnsi"/>
          <w:sz w:val="24"/>
          <w:szCs w:val="24"/>
        </w:rPr>
        <w:t xml:space="preserve"> Egypt</w:t>
      </w:r>
      <w:r w:rsidR="00E14A3F">
        <w:rPr>
          <w:rFonts w:asciiTheme="minorHAnsi" w:hAnsiTheme="minorHAnsi"/>
          <w:sz w:val="24"/>
          <w:szCs w:val="24"/>
        </w:rPr>
        <w:t xml:space="preserve">, the ancient Israelites </w:t>
      </w:r>
      <w:r w:rsidR="00F0569F" w:rsidRPr="0033515D">
        <w:rPr>
          <w:rFonts w:asciiTheme="minorHAnsi" w:hAnsiTheme="minorHAnsi"/>
          <w:sz w:val="24"/>
          <w:szCs w:val="24"/>
        </w:rPr>
        <w:t>are told</w:t>
      </w:r>
      <w:r w:rsidR="00E14A3F">
        <w:rPr>
          <w:rFonts w:asciiTheme="minorHAnsi" w:hAnsiTheme="minorHAnsi"/>
          <w:sz w:val="24"/>
          <w:szCs w:val="24"/>
        </w:rPr>
        <w:t>,</w:t>
      </w:r>
      <w:r w:rsidR="00F0569F" w:rsidRPr="0033515D">
        <w:rPr>
          <w:rFonts w:asciiTheme="minorHAnsi" w:hAnsiTheme="minorHAnsi"/>
          <w:sz w:val="24"/>
          <w:szCs w:val="24"/>
        </w:rPr>
        <w:t xml:space="preserve"> “you shall not oppress a stranger, for you know the feelings of the stranger, since you were strangers in the land of Egypt.”</w:t>
      </w:r>
      <w:r w:rsidR="00E14A3F">
        <w:rPr>
          <w:rFonts w:asciiTheme="minorHAnsi" w:hAnsiTheme="minorHAnsi"/>
          <w:sz w:val="24"/>
          <w:szCs w:val="24"/>
        </w:rPr>
        <w:t xml:space="preserve"> (</w:t>
      </w:r>
      <w:r w:rsidR="00E14A3F" w:rsidRPr="0033515D">
        <w:rPr>
          <w:rFonts w:asciiTheme="minorHAnsi" w:hAnsiTheme="minorHAnsi"/>
          <w:sz w:val="24"/>
          <w:szCs w:val="24"/>
        </w:rPr>
        <w:t>Exodus 23:9</w:t>
      </w:r>
      <w:r w:rsidR="00E14A3F">
        <w:rPr>
          <w:rFonts w:asciiTheme="minorHAnsi" w:hAnsiTheme="minorHAnsi"/>
          <w:sz w:val="24"/>
          <w:szCs w:val="24"/>
        </w:rPr>
        <w:t xml:space="preserve">) On 36 different occasions, our Torah commands us to remember the experience of being foreigners, strangers, and victims of oppression, and our people has been imbued with that spirit ever since. </w:t>
      </w:r>
    </w:p>
    <w:p w14:paraId="7177C0A7" w14:textId="77777777" w:rsidR="008B2EC5" w:rsidRPr="009958A5" w:rsidRDefault="008B2EC5">
      <w:pPr>
        <w:rPr>
          <w:sz w:val="16"/>
          <w:szCs w:val="16"/>
        </w:rPr>
      </w:pPr>
    </w:p>
    <w:p w14:paraId="1A26BF3B" w14:textId="77777777" w:rsidR="00CC1F08" w:rsidRDefault="004A490B" w:rsidP="00CC1F08">
      <w:r>
        <w:t>Throughout</w:t>
      </w:r>
      <w:r w:rsidR="00E14A3F">
        <w:t xml:space="preserve"> our</w:t>
      </w:r>
      <w:r>
        <w:t xml:space="preserve"> history, </w:t>
      </w:r>
      <w:r w:rsidR="00210D3A">
        <w:t>until the establishment of the modern State of I</w:t>
      </w:r>
      <w:r w:rsidR="009958A5">
        <w:t xml:space="preserve">srael, </w:t>
      </w:r>
      <w:r>
        <w:t xml:space="preserve">Jews </w:t>
      </w:r>
      <w:r w:rsidRPr="0033515D">
        <w:t xml:space="preserve">have been minorities within </w:t>
      </w:r>
      <w:r>
        <w:t xml:space="preserve">the many cultures we have lived, and have often been the subject of restrictions on where we could live and study.  </w:t>
      </w:r>
      <w:r w:rsidR="00B1092D">
        <w:t>We know if this order were aimed at Jewish students we would ask you and all our fellow students to stand with us</w:t>
      </w:r>
      <w:r w:rsidR="00DE4A74">
        <w:t xml:space="preserve">. </w:t>
      </w:r>
      <w:r w:rsidR="003057D1">
        <w:t>As such, w</w:t>
      </w:r>
      <w:r w:rsidR="00DE4A74">
        <w:t>e</w:t>
      </w:r>
      <w:r w:rsidR="006F21B8">
        <w:t xml:space="preserve"> unequivocally</w:t>
      </w:r>
      <w:r w:rsidR="00DE4A74">
        <w:t xml:space="preserve"> stand with </w:t>
      </w:r>
      <w:r w:rsidR="003057D1">
        <w:t>all</w:t>
      </w:r>
      <w:r w:rsidR="00DE4A74">
        <w:t xml:space="preserve"> </w:t>
      </w:r>
      <w:r w:rsidR="006F21B8">
        <w:t>students who find that this order will affect themselves or their families.</w:t>
      </w:r>
      <w:r w:rsidR="00CC1F08">
        <w:t xml:space="preserve"> And we stand in solidarity with the university community in upholding the values of freedoms of speech, press, and assembly that are core both to American life and the life of the academy. </w:t>
      </w:r>
    </w:p>
    <w:p w14:paraId="5B82F7F3" w14:textId="77777777" w:rsidR="00CC1F08" w:rsidRPr="009958A5" w:rsidRDefault="00CC1F08" w:rsidP="00CC1F08">
      <w:pPr>
        <w:rPr>
          <w:sz w:val="16"/>
          <w:szCs w:val="16"/>
        </w:rPr>
      </w:pPr>
    </w:p>
    <w:p w14:paraId="4A6F03FD" w14:textId="77777777" w:rsidR="00B1092D" w:rsidRDefault="00CC1F08" w:rsidP="00C02B8B">
      <w:r>
        <w:t xml:space="preserve">We </w:t>
      </w:r>
      <w:r w:rsidR="003057D1">
        <w:t>are</w:t>
      </w:r>
      <w:r>
        <w:t xml:space="preserve"> ready to </w:t>
      </w:r>
      <w:r w:rsidR="0059598E">
        <w:t xml:space="preserve">do </w:t>
      </w:r>
      <w:r>
        <w:t xml:space="preserve">whatever we can as </w:t>
      </w:r>
      <w:r w:rsidR="0059598E">
        <w:t xml:space="preserve">a campus organization, especially one affiliated with a global movement, to assist you in your efforts to make our university a place of </w:t>
      </w:r>
      <w:r w:rsidR="00C02B8B">
        <w:t>learning</w:t>
      </w:r>
      <w:r w:rsidR="0059598E">
        <w:t>,</w:t>
      </w:r>
      <w:r w:rsidR="00C02B8B">
        <w:t xml:space="preserve"> growth, and</w:t>
      </w:r>
      <w:r w:rsidR="00AA372A">
        <w:t xml:space="preserve"> opportunity for all.</w:t>
      </w:r>
    </w:p>
    <w:p w14:paraId="1FF8CB2B" w14:textId="77777777" w:rsidR="00AA372A" w:rsidRPr="009958A5" w:rsidRDefault="00AA372A">
      <w:pPr>
        <w:rPr>
          <w:sz w:val="16"/>
          <w:szCs w:val="16"/>
        </w:rPr>
      </w:pPr>
    </w:p>
    <w:p w14:paraId="2696E453" w14:textId="77777777" w:rsidR="00AA372A" w:rsidRDefault="00AA372A" w:rsidP="009958A5">
      <w:r>
        <w:t>Sincerely,</w:t>
      </w:r>
    </w:p>
    <w:p w14:paraId="05C2045F" w14:textId="77777777" w:rsidR="003269A0" w:rsidRDefault="003269A0" w:rsidP="00823DA9">
      <w:pPr>
        <w:rPr>
          <w:u w:val="single"/>
        </w:rPr>
      </w:pPr>
      <w:r>
        <w:rPr>
          <w:noProof/>
        </w:rPr>
        <w:drawing>
          <wp:inline distT="0" distB="0" distL="0" distR="0" wp14:anchorId="5C20F923" wp14:editId="7802A9E0">
            <wp:extent cx="1885950" cy="554703"/>
            <wp:effectExtent l="19050" t="0" r="0" b="0"/>
            <wp:docPr id="4" name="Picture 3" descr="samantha brandspiege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ntha brandspiegel signature.jpg"/>
                    <pic:cNvPicPr/>
                  </pic:nvPicPr>
                  <pic:blipFill>
                    <a:blip r:embed="rId8" cstate="print"/>
                    <a:stretch>
                      <a:fillRect/>
                    </a:stretch>
                  </pic:blipFill>
                  <pic:spPr>
                    <a:xfrm>
                      <a:off x="0" y="0"/>
                      <a:ext cx="1891679" cy="556388"/>
                    </a:xfrm>
                    <a:prstGeom prst="rect">
                      <a:avLst/>
                    </a:prstGeom>
                  </pic:spPr>
                </pic:pic>
              </a:graphicData>
            </a:graphic>
          </wp:inline>
        </w:drawing>
      </w:r>
    </w:p>
    <w:p w14:paraId="7F2E572C" w14:textId="77777777" w:rsidR="00823DA9" w:rsidRPr="003269A0" w:rsidRDefault="00823DA9" w:rsidP="00823DA9">
      <w:pPr>
        <w:rPr>
          <w:u w:val="single"/>
        </w:rPr>
      </w:pPr>
      <w:r w:rsidRPr="003269A0">
        <w:rPr>
          <w:u w:val="single"/>
        </w:rPr>
        <w:t xml:space="preserve">Samantha Brandspiegel, President, Student Board, Rutgers Hillel </w:t>
      </w:r>
      <w:r w:rsidR="003269A0">
        <w:rPr>
          <w:u w:val="single"/>
        </w:rPr>
        <w:t>_________________________</w:t>
      </w:r>
    </w:p>
    <w:p w14:paraId="2FD328B3" w14:textId="77777777" w:rsidR="00823DA9" w:rsidRPr="009958A5" w:rsidRDefault="00823DA9" w:rsidP="009958A5">
      <w:pPr>
        <w:rPr>
          <w:sz w:val="16"/>
          <w:szCs w:val="16"/>
        </w:rPr>
      </w:pPr>
    </w:p>
    <w:p w14:paraId="52CD1C4A" w14:textId="77777777" w:rsidR="00AA372A" w:rsidRDefault="00FF2EAC">
      <w:pPr>
        <w:pBdr>
          <w:bottom w:val="single" w:sz="12" w:space="1" w:color="auto"/>
        </w:pBdr>
      </w:pPr>
      <w:r w:rsidRPr="00FF2EAC">
        <w:rPr>
          <w:noProof/>
        </w:rPr>
        <w:drawing>
          <wp:inline distT="0" distB="0" distL="0" distR="0" wp14:anchorId="193BE160" wp14:editId="2941E20A">
            <wp:extent cx="2028825" cy="485775"/>
            <wp:effectExtent l="19050" t="0" r="9525" b="0"/>
            <wp:docPr id="2" name="Picture 1" descr="Andrew Getr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Getraer.jpg"/>
                    <pic:cNvPicPr/>
                  </pic:nvPicPr>
                  <pic:blipFill>
                    <a:blip r:embed="rId9" cstate="print"/>
                    <a:stretch>
                      <a:fillRect/>
                    </a:stretch>
                  </pic:blipFill>
                  <pic:spPr>
                    <a:xfrm>
                      <a:off x="0" y="0"/>
                      <a:ext cx="2028825" cy="485775"/>
                    </a:xfrm>
                    <a:prstGeom prst="rect">
                      <a:avLst/>
                    </a:prstGeom>
                  </pic:spPr>
                </pic:pic>
              </a:graphicData>
            </a:graphic>
          </wp:inline>
        </w:drawing>
      </w:r>
    </w:p>
    <w:p w14:paraId="21C324BE" w14:textId="77777777" w:rsidR="009958A5" w:rsidRPr="009958A5" w:rsidRDefault="00210D3A">
      <w:pPr>
        <w:rPr>
          <w:sz w:val="16"/>
          <w:szCs w:val="16"/>
        </w:rPr>
      </w:pPr>
      <w:r>
        <w:t xml:space="preserve">Andrew Getraer, Executive Director, Rutgers </w:t>
      </w:r>
      <w:r w:rsidR="005709E3">
        <w:t xml:space="preserve">Hillel </w:t>
      </w:r>
    </w:p>
    <w:p w14:paraId="5665490A" w14:textId="77777777" w:rsidR="009958A5" w:rsidRPr="009958A5" w:rsidRDefault="009958A5">
      <w:pPr>
        <w:rPr>
          <w:sz w:val="16"/>
          <w:szCs w:val="16"/>
        </w:rPr>
      </w:pPr>
    </w:p>
    <w:p w14:paraId="06AFF16F" w14:textId="77777777" w:rsidR="0013363C" w:rsidRDefault="0013363C">
      <w:pPr>
        <w:pBdr>
          <w:bottom w:val="single" w:sz="12" w:space="1" w:color="auto"/>
        </w:pBdr>
      </w:pPr>
      <w:r>
        <w:rPr>
          <w:noProof/>
        </w:rPr>
        <w:drawing>
          <wp:inline distT="0" distB="0" distL="0" distR="0" wp14:anchorId="5F895C05" wp14:editId="339C031C">
            <wp:extent cx="1762125" cy="571500"/>
            <wp:effectExtent l="0" t="0" r="9525" b="0"/>
            <wp:docPr id="1" name="Picture 1" descr="C:\Users\bellisschmidt\AppData\Local\Microsoft\Windows\INetCacheContent.Word\Er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isschmidt\AppData\Local\Microsoft\Windows\INetCacheContent.Word\Eric 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p w14:paraId="26CDD8E9" w14:textId="77777777" w:rsidR="00A91505" w:rsidRDefault="005709E3">
      <w:r>
        <w:t>Eric Fingerhut, President and CEO, Hillel International</w:t>
      </w:r>
    </w:p>
    <w:sectPr w:rsidR="00A91505" w:rsidSect="00823DA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87A2" w14:textId="77777777" w:rsidR="002806B4" w:rsidRDefault="002806B4" w:rsidP="009958A5">
      <w:r>
        <w:separator/>
      </w:r>
    </w:p>
  </w:endnote>
  <w:endnote w:type="continuationSeparator" w:id="0">
    <w:p w14:paraId="7FBAB16D" w14:textId="77777777" w:rsidR="002806B4" w:rsidRDefault="002806B4" w:rsidP="0099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CC83F" w14:textId="77777777" w:rsidR="002806B4" w:rsidRDefault="002806B4" w:rsidP="009958A5">
      <w:r>
        <w:separator/>
      </w:r>
    </w:p>
  </w:footnote>
  <w:footnote w:type="continuationSeparator" w:id="0">
    <w:p w14:paraId="2E0AB210" w14:textId="77777777" w:rsidR="002806B4" w:rsidRDefault="002806B4" w:rsidP="00995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A"/>
    <w:rsid w:val="00004699"/>
    <w:rsid w:val="000C7FE4"/>
    <w:rsid w:val="0013363C"/>
    <w:rsid w:val="001626F3"/>
    <w:rsid w:val="001A6EB2"/>
    <w:rsid w:val="001B185B"/>
    <w:rsid w:val="00210D3A"/>
    <w:rsid w:val="002367B0"/>
    <w:rsid w:val="00247543"/>
    <w:rsid w:val="002806B4"/>
    <w:rsid w:val="002D4F7D"/>
    <w:rsid w:val="003057D1"/>
    <w:rsid w:val="0031604A"/>
    <w:rsid w:val="003269A0"/>
    <w:rsid w:val="0033515D"/>
    <w:rsid w:val="004A490B"/>
    <w:rsid w:val="004C3A7A"/>
    <w:rsid w:val="005709E3"/>
    <w:rsid w:val="0059598E"/>
    <w:rsid w:val="0067171F"/>
    <w:rsid w:val="006F21B8"/>
    <w:rsid w:val="00707F2D"/>
    <w:rsid w:val="00756BF6"/>
    <w:rsid w:val="00823DA9"/>
    <w:rsid w:val="0087274F"/>
    <w:rsid w:val="00882DB3"/>
    <w:rsid w:val="008B2EC5"/>
    <w:rsid w:val="009221B3"/>
    <w:rsid w:val="009402A6"/>
    <w:rsid w:val="009958A5"/>
    <w:rsid w:val="00A91505"/>
    <w:rsid w:val="00AA372A"/>
    <w:rsid w:val="00B1092D"/>
    <w:rsid w:val="00B73D32"/>
    <w:rsid w:val="00C02B8B"/>
    <w:rsid w:val="00C11B4D"/>
    <w:rsid w:val="00C53368"/>
    <w:rsid w:val="00C554AF"/>
    <w:rsid w:val="00CC1F08"/>
    <w:rsid w:val="00CE5FF6"/>
    <w:rsid w:val="00DE4A74"/>
    <w:rsid w:val="00E14A3F"/>
    <w:rsid w:val="00E7259C"/>
    <w:rsid w:val="00E73B52"/>
    <w:rsid w:val="00E90A95"/>
    <w:rsid w:val="00F0569F"/>
    <w:rsid w:val="00F06E2A"/>
    <w:rsid w:val="00F527AF"/>
    <w:rsid w:val="00F75D9A"/>
    <w:rsid w:val="00FF2E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73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0569F"/>
    <w:pPr>
      <w:shd w:val="clear" w:color="auto" w:fill="FFFFFF"/>
    </w:pPr>
    <w:rPr>
      <w:rFonts w:ascii="Arial" w:hAnsi="Arial" w:cs="Arial"/>
      <w:sz w:val="23"/>
      <w:szCs w:val="23"/>
    </w:rPr>
  </w:style>
  <w:style w:type="character" w:customStyle="1" w:styleId="s1">
    <w:name w:val="s1"/>
    <w:basedOn w:val="DefaultParagraphFont"/>
    <w:rsid w:val="00F0569F"/>
    <w:rPr>
      <w:rFonts w:ascii="Arial-BoldMT" w:hAnsi="Arial-BoldMT" w:cs="Arial-BoldMT" w:hint="default"/>
      <w:b/>
      <w:bCs/>
      <w:i w:val="0"/>
      <w:iCs w:val="0"/>
      <w:sz w:val="30"/>
      <w:szCs w:val="30"/>
    </w:rPr>
  </w:style>
  <w:style w:type="character" w:customStyle="1" w:styleId="s2">
    <w:name w:val="s2"/>
    <w:basedOn w:val="DefaultParagraphFont"/>
    <w:rsid w:val="00F0569F"/>
    <w:rPr>
      <w:rFonts w:ascii="Arial" w:hAnsi="Arial" w:cs="Arial" w:hint="default"/>
      <w:b w:val="0"/>
      <w:bCs w:val="0"/>
      <w:i w:val="0"/>
      <w:iCs w:val="0"/>
      <w:sz w:val="30"/>
      <w:szCs w:val="30"/>
    </w:rPr>
  </w:style>
  <w:style w:type="paragraph" w:styleId="BalloonText">
    <w:name w:val="Balloon Text"/>
    <w:basedOn w:val="Normal"/>
    <w:link w:val="BalloonTextChar"/>
    <w:uiPriority w:val="99"/>
    <w:semiHidden/>
    <w:unhideWhenUsed/>
    <w:rsid w:val="00E14A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A3F"/>
    <w:rPr>
      <w:rFonts w:ascii="Times New Roman" w:hAnsi="Times New Roman" w:cs="Times New Roman"/>
      <w:sz w:val="18"/>
      <w:szCs w:val="18"/>
    </w:rPr>
  </w:style>
  <w:style w:type="paragraph" w:styleId="Header">
    <w:name w:val="header"/>
    <w:basedOn w:val="Normal"/>
    <w:link w:val="HeaderChar"/>
    <w:uiPriority w:val="99"/>
    <w:semiHidden/>
    <w:unhideWhenUsed/>
    <w:rsid w:val="009958A5"/>
    <w:pPr>
      <w:tabs>
        <w:tab w:val="center" w:pos="4680"/>
        <w:tab w:val="right" w:pos="9360"/>
      </w:tabs>
    </w:pPr>
  </w:style>
  <w:style w:type="character" w:customStyle="1" w:styleId="HeaderChar">
    <w:name w:val="Header Char"/>
    <w:basedOn w:val="DefaultParagraphFont"/>
    <w:link w:val="Header"/>
    <w:uiPriority w:val="99"/>
    <w:semiHidden/>
    <w:rsid w:val="009958A5"/>
  </w:style>
  <w:style w:type="paragraph" w:styleId="Footer">
    <w:name w:val="footer"/>
    <w:basedOn w:val="Normal"/>
    <w:link w:val="FooterChar"/>
    <w:uiPriority w:val="99"/>
    <w:semiHidden/>
    <w:unhideWhenUsed/>
    <w:rsid w:val="009958A5"/>
    <w:pPr>
      <w:tabs>
        <w:tab w:val="center" w:pos="4680"/>
        <w:tab w:val="right" w:pos="9360"/>
      </w:tabs>
    </w:pPr>
  </w:style>
  <w:style w:type="character" w:customStyle="1" w:styleId="FooterChar">
    <w:name w:val="Footer Char"/>
    <w:basedOn w:val="DefaultParagraphFont"/>
    <w:link w:val="Footer"/>
    <w:uiPriority w:val="99"/>
    <w:semiHidden/>
    <w:rsid w:val="0099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61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Fingerhut, Eric</dc:creator>
  <cp:keywords/>
  <dc:description/>
  <cp:lastModifiedBy>Green, Jake</cp:lastModifiedBy>
  <cp:revision>2</cp:revision>
  <dcterms:created xsi:type="dcterms:W3CDTF">2017-02-03T20:50:00Z</dcterms:created>
  <dcterms:modified xsi:type="dcterms:W3CDTF">2017-02-03T20:50:00Z</dcterms:modified>
</cp:coreProperties>
</file>